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0C80" w14:textId="77777777" w:rsidR="00D43186" w:rsidRPr="00E971A0" w:rsidRDefault="00D43186" w:rsidP="00D43186">
      <w:pPr>
        <w:pStyle w:val="Cabealho"/>
        <w:ind w:firstLine="0"/>
        <w:rPr>
          <w:sz w:val="22"/>
          <w:szCs w:val="22"/>
        </w:rPr>
      </w:pPr>
      <w:bookmarkStart w:id="0" w:name="_Hlk205387432"/>
      <w:bookmarkEnd w:id="0"/>
      <w:r w:rsidRPr="00E971A0">
        <w:rPr>
          <w:noProof/>
          <w:sz w:val="22"/>
          <w:szCs w:val="22"/>
        </w:rPr>
        <w:drawing>
          <wp:inline distT="0" distB="0" distL="0" distR="0" wp14:anchorId="36C140DE" wp14:editId="2EE264C8">
            <wp:extent cx="6031230" cy="1562100"/>
            <wp:effectExtent l="0" t="0" r="7620" b="0"/>
            <wp:docPr id="1" name="Imagem 1" descr="timbre mamborê pa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imbre mamborê pape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5E20" w14:textId="77777777" w:rsidR="00DF6A08" w:rsidRDefault="00DF6A08" w:rsidP="005C22B5">
      <w:pPr>
        <w:spacing w:after="0"/>
        <w:ind w:left="1276"/>
        <w:jc w:val="both"/>
        <w:rPr>
          <w:rFonts w:ascii="Arial Black" w:hAnsi="Arial Black" w:cs="Tahoma"/>
          <w:b/>
          <w:sz w:val="32"/>
          <w:szCs w:val="32"/>
        </w:rPr>
      </w:pPr>
    </w:p>
    <w:p w14:paraId="76F6B103" w14:textId="77777777" w:rsidR="00D86445" w:rsidRPr="00580C11" w:rsidRDefault="00D86445" w:rsidP="00580C11">
      <w:pPr>
        <w:spacing w:after="0"/>
        <w:ind w:left="3402"/>
        <w:jc w:val="both"/>
        <w:rPr>
          <w:rFonts w:ascii="Arial Black" w:hAnsi="Arial Black" w:cs="Tahoma"/>
          <w:b/>
          <w:sz w:val="24"/>
          <w:szCs w:val="24"/>
        </w:rPr>
      </w:pPr>
      <w:r w:rsidRPr="00580C11">
        <w:rPr>
          <w:rFonts w:ascii="Arial Black" w:hAnsi="Arial Black" w:cs="Tahoma"/>
          <w:b/>
          <w:sz w:val="24"/>
          <w:szCs w:val="24"/>
        </w:rPr>
        <w:t xml:space="preserve">LEI </w:t>
      </w:r>
      <w:r w:rsidR="00216EB6" w:rsidRPr="00580C11">
        <w:rPr>
          <w:rFonts w:ascii="Arial Black" w:hAnsi="Arial Black" w:cs="Tahoma"/>
          <w:b/>
          <w:sz w:val="24"/>
          <w:szCs w:val="24"/>
        </w:rPr>
        <w:t xml:space="preserve">MUNICIPAL </w:t>
      </w:r>
      <w:r w:rsidRPr="00580C11">
        <w:rPr>
          <w:rFonts w:ascii="Arial Black" w:hAnsi="Arial Black" w:cs="Tahoma"/>
          <w:b/>
          <w:sz w:val="24"/>
          <w:szCs w:val="24"/>
        </w:rPr>
        <w:t xml:space="preserve">Nº </w:t>
      </w:r>
      <w:r w:rsidR="00216EB6" w:rsidRPr="00580C11">
        <w:rPr>
          <w:rFonts w:ascii="Arial Black" w:hAnsi="Arial Black" w:cs="Tahoma"/>
          <w:b/>
          <w:sz w:val="24"/>
          <w:szCs w:val="24"/>
        </w:rPr>
        <w:t>60</w:t>
      </w:r>
      <w:r w:rsidRPr="00580C11">
        <w:rPr>
          <w:rFonts w:ascii="Arial Black" w:hAnsi="Arial Black" w:cs="Tahoma"/>
          <w:b/>
          <w:sz w:val="24"/>
          <w:szCs w:val="24"/>
        </w:rPr>
        <w:t>/20</w:t>
      </w:r>
      <w:r w:rsidR="005840DC" w:rsidRPr="00580C11">
        <w:rPr>
          <w:rFonts w:ascii="Arial Black" w:hAnsi="Arial Black" w:cs="Tahoma"/>
          <w:b/>
          <w:sz w:val="24"/>
          <w:szCs w:val="24"/>
        </w:rPr>
        <w:t>2</w:t>
      </w:r>
      <w:r w:rsidR="0032684E" w:rsidRPr="00580C11">
        <w:rPr>
          <w:rFonts w:ascii="Arial Black" w:hAnsi="Arial Black" w:cs="Tahoma"/>
          <w:b/>
          <w:sz w:val="24"/>
          <w:szCs w:val="24"/>
        </w:rPr>
        <w:t>5</w:t>
      </w:r>
    </w:p>
    <w:p w14:paraId="70F1B38D" w14:textId="77777777" w:rsidR="00F71EBE" w:rsidRPr="001D4393" w:rsidRDefault="00F71EBE" w:rsidP="00580C11">
      <w:pPr>
        <w:spacing w:after="0"/>
        <w:ind w:left="3402"/>
        <w:jc w:val="both"/>
        <w:rPr>
          <w:rFonts w:ascii="Arial Black" w:hAnsi="Arial Black" w:cs="Tahoma"/>
          <w:b/>
        </w:rPr>
      </w:pPr>
    </w:p>
    <w:p w14:paraId="038224FB" w14:textId="77777777" w:rsidR="00D86445" w:rsidRPr="00C204B1" w:rsidRDefault="005E7F34" w:rsidP="00580C11">
      <w:pPr>
        <w:spacing w:after="0"/>
        <w:ind w:left="3402"/>
        <w:jc w:val="both"/>
        <w:rPr>
          <w:rFonts w:ascii="Arial Black" w:hAnsi="Arial Black" w:cs="Tahoma"/>
          <w:sz w:val="20"/>
          <w:szCs w:val="20"/>
        </w:rPr>
      </w:pPr>
      <w:r w:rsidRPr="00C204B1">
        <w:rPr>
          <w:rFonts w:ascii="Arial Black" w:hAnsi="Arial Black" w:cs="Tahoma"/>
          <w:b/>
          <w:sz w:val="20"/>
          <w:szCs w:val="20"/>
        </w:rPr>
        <w:t>S</w:t>
      </w:r>
      <w:r>
        <w:rPr>
          <w:rFonts w:ascii="Arial Black" w:hAnsi="Arial Black" w:cs="Tahoma"/>
          <w:b/>
          <w:sz w:val="20"/>
          <w:szCs w:val="20"/>
        </w:rPr>
        <w:t>Ú</w:t>
      </w:r>
      <w:r w:rsidRPr="00C204B1">
        <w:rPr>
          <w:rFonts w:ascii="Arial Black" w:hAnsi="Arial Black" w:cs="Tahoma"/>
          <w:b/>
          <w:sz w:val="20"/>
          <w:szCs w:val="20"/>
        </w:rPr>
        <w:t>MULA: Autoriz</w:t>
      </w:r>
      <w:r>
        <w:rPr>
          <w:rFonts w:ascii="Arial Black" w:hAnsi="Arial Black" w:cs="Tahoma"/>
          <w:b/>
          <w:sz w:val="20"/>
          <w:szCs w:val="20"/>
        </w:rPr>
        <w:t>a</w:t>
      </w:r>
      <w:r w:rsidRPr="00C204B1">
        <w:rPr>
          <w:rFonts w:ascii="Arial Black" w:hAnsi="Arial Black" w:cs="Tahoma"/>
          <w:b/>
          <w:sz w:val="20"/>
          <w:szCs w:val="20"/>
        </w:rPr>
        <w:t xml:space="preserve"> o Chefe do Poder Executivo Municipal a </w:t>
      </w:r>
      <w:r>
        <w:rPr>
          <w:rFonts w:ascii="Arial Black" w:hAnsi="Arial Black" w:cs="Tahoma"/>
          <w:b/>
          <w:sz w:val="20"/>
          <w:szCs w:val="20"/>
        </w:rPr>
        <w:t>a</w:t>
      </w:r>
      <w:r w:rsidRPr="00C204B1">
        <w:rPr>
          <w:rFonts w:ascii="Arial Black" w:hAnsi="Arial Black" w:cs="Tahoma"/>
          <w:b/>
          <w:sz w:val="20"/>
          <w:szCs w:val="20"/>
        </w:rPr>
        <w:t>brir</w:t>
      </w:r>
      <w:r w:rsidR="00DF6A08">
        <w:rPr>
          <w:rFonts w:ascii="Arial Black" w:hAnsi="Arial Black" w:cs="Tahoma"/>
          <w:b/>
          <w:sz w:val="20"/>
          <w:szCs w:val="20"/>
        </w:rPr>
        <w:t xml:space="preserve"> </w:t>
      </w:r>
      <w:r w:rsidRPr="00C204B1">
        <w:rPr>
          <w:rFonts w:ascii="Arial Black" w:hAnsi="Arial Black" w:cs="Tahoma"/>
          <w:b/>
          <w:sz w:val="20"/>
          <w:szCs w:val="20"/>
        </w:rPr>
        <w:t>Cr</w:t>
      </w:r>
      <w:r>
        <w:rPr>
          <w:rFonts w:ascii="Arial Black" w:hAnsi="Arial Black" w:cs="Tahoma"/>
          <w:b/>
          <w:sz w:val="20"/>
          <w:szCs w:val="20"/>
        </w:rPr>
        <w:t>é</w:t>
      </w:r>
      <w:r w:rsidRPr="00C204B1">
        <w:rPr>
          <w:rFonts w:ascii="Arial Black" w:hAnsi="Arial Black" w:cs="Tahoma"/>
          <w:b/>
          <w:sz w:val="20"/>
          <w:szCs w:val="20"/>
        </w:rPr>
        <w:t xml:space="preserve">dito Adicional </w:t>
      </w:r>
      <w:r>
        <w:rPr>
          <w:rFonts w:ascii="Arial Black" w:hAnsi="Arial Black" w:cs="Tahoma"/>
          <w:b/>
          <w:sz w:val="20"/>
          <w:szCs w:val="20"/>
        </w:rPr>
        <w:t>Suplementar</w:t>
      </w:r>
      <w:r w:rsidRPr="00C204B1">
        <w:rPr>
          <w:rFonts w:ascii="Arial Black" w:hAnsi="Arial Black" w:cs="Tahoma"/>
          <w:b/>
          <w:sz w:val="20"/>
          <w:szCs w:val="20"/>
        </w:rPr>
        <w:t xml:space="preserve"> no Orçamento Geral do Município, através de Superávit Financeiro de Exercício Anterior não previstas em orçamento, e d</w:t>
      </w:r>
      <w:r>
        <w:rPr>
          <w:rFonts w:ascii="Arial Black" w:hAnsi="Arial Black" w:cs="Tahoma"/>
          <w:b/>
          <w:sz w:val="20"/>
          <w:szCs w:val="20"/>
        </w:rPr>
        <w:t>á</w:t>
      </w:r>
      <w:r w:rsidRPr="00C204B1">
        <w:rPr>
          <w:rFonts w:ascii="Arial Black" w:hAnsi="Arial Black" w:cs="Tahoma"/>
          <w:b/>
          <w:sz w:val="20"/>
          <w:szCs w:val="20"/>
        </w:rPr>
        <w:t xml:space="preserve"> outras provid</w:t>
      </w:r>
      <w:r>
        <w:rPr>
          <w:rFonts w:ascii="Arial Black" w:hAnsi="Arial Black" w:cs="Tahoma"/>
          <w:b/>
          <w:sz w:val="20"/>
          <w:szCs w:val="20"/>
        </w:rPr>
        <w:t>ê</w:t>
      </w:r>
      <w:r w:rsidRPr="00C204B1">
        <w:rPr>
          <w:rFonts w:ascii="Arial Black" w:hAnsi="Arial Black" w:cs="Tahoma"/>
          <w:b/>
          <w:sz w:val="20"/>
          <w:szCs w:val="20"/>
        </w:rPr>
        <w:t>ncias</w:t>
      </w:r>
      <w:r w:rsidRPr="00C204B1">
        <w:rPr>
          <w:rFonts w:ascii="Arial Black" w:hAnsi="Arial Black" w:cs="Tahoma"/>
          <w:sz w:val="20"/>
          <w:szCs w:val="20"/>
        </w:rPr>
        <w:t>.</w:t>
      </w:r>
    </w:p>
    <w:tbl>
      <w:tblPr>
        <w:tblW w:w="9430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87"/>
        <w:gridCol w:w="4983"/>
        <w:gridCol w:w="1122"/>
        <w:gridCol w:w="211"/>
      </w:tblGrid>
      <w:tr w:rsidR="00C204B1" w:rsidRPr="00C204B1" w14:paraId="2A60C7EB" w14:textId="77777777" w:rsidTr="00580C11">
        <w:trPr>
          <w:gridAfter w:val="1"/>
          <w:wAfter w:w="211" w:type="dxa"/>
          <w:trHeight w:val="201"/>
        </w:trPr>
        <w:tc>
          <w:tcPr>
            <w:tcW w:w="9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754B" w14:textId="77777777" w:rsidR="00B87AE3" w:rsidRPr="00580C11" w:rsidRDefault="00B87AE3" w:rsidP="005840DC">
            <w:pPr>
              <w:spacing w:after="0" w:line="240" w:lineRule="auto"/>
              <w:rPr>
                <w:rFonts w:ascii="Arial Black" w:eastAsia="Times New Roman" w:hAnsi="Arial Black" w:cs="Tahoma"/>
                <w:sz w:val="20"/>
                <w:szCs w:val="20"/>
              </w:rPr>
            </w:pPr>
          </w:p>
          <w:p w14:paraId="288D9C5C" w14:textId="77777777" w:rsidR="00DF6A08" w:rsidRPr="00580C11" w:rsidRDefault="00580C11" w:rsidP="00580C11">
            <w:pPr>
              <w:jc w:val="both"/>
              <w:rPr>
                <w:rFonts w:ascii="Arial Black" w:hAnsi="Arial Black" w:cs="Arial"/>
                <w:bCs/>
                <w:sz w:val="20"/>
                <w:szCs w:val="20"/>
              </w:rPr>
            </w:pPr>
            <w:bookmarkStart w:id="1" w:name="_Hlk205385513"/>
            <w:r w:rsidRPr="00580C11">
              <w:rPr>
                <w:rFonts w:ascii="Arial Black" w:hAnsi="Arial Black" w:cs="Arial"/>
                <w:b/>
                <w:sz w:val="20"/>
                <w:szCs w:val="20"/>
              </w:rPr>
              <w:t>O PREFEITO MUNICIPAL</w:t>
            </w:r>
            <w:r w:rsidRPr="00580C11">
              <w:rPr>
                <w:rFonts w:ascii="Arial Black" w:hAnsi="Arial Black" w:cs="Arial"/>
                <w:sz w:val="20"/>
                <w:szCs w:val="20"/>
              </w:rPr>
              <w:t>: Faço saber que a Câmara Municipal de Mamborê, Estado do Paraná, aprovou e eu sanciono a seguinte Lei</w:t>
            </w:r>
            <w:bookmarkStart w:id="2" w:name="_Toc233002762"/>
            <w:bookmarkStart w:id="3" w:name="_Toc233008916"/>
            <w:bookmarkEnd w:id="1"/>
            <w:bookmarkEnd w:id="2"/>
            <w:bookmarkEnd w:id="3"/>
            <w:r>
              <w:rPr>
                <w:rFonts w:ascii="Arial Black" w:hAnsi="Arial Black" w:cs="Arial"/>
                <w:sz w:val="20"/>
                <w:szCs w:val="20"/>
              </w:rPr>
              <w:t>:</w:t>
            </w:r>
          </w:p>
          <w:p w14:paraId="5BB42E4B" w14:textId="77777777" w:rsidR="00DF6A08" w:rsidRPr="00580C11" w:rsidRDefault="00DF6A08" w:rsidP="005840DC">
            <w:pPr>
              <w:spacing w:after="0" w:line="240" w:lineRule="auto"/>
              <w:rPr>
                <w:rFonts w:ascii="Arial Black" w:eastAsia="Times New Roman" w:hAnsi="Arial Black" w:cs="Tahoma"/>
                <w:sz w:val="20"/>
                <w:szCs w:val="20"/>
              </w:rPr>
            </w:pPr>
          </w:p>
        </w:tc>
      </w:tr>
      <w:tr w:rsidR="00C204B1" w:rsidRPr="00C204B1" w14:paraId="4BAE46B1" w14:textId="77777777" w:rsidTr="00580C11">
        <w:trPr>
          <w:gridAfter w:val="1"/>
          <w:wAfter w:w="211" w:type="dxa"/>
          <w:trHeight w:val="255"/>
        </w:trPr>
        <w:tc>
          <w:tcPr>
            <w:tcW w:w="9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3F96" w14:textId="77777777" w:rsidR="00D86445" w:rsidRPr="00C204B1" w:rsidRDefault="00D86445" w:rsidP="00937619">
            <w:pPr>
              <w:spacing w:after="0" w:line="240" w:lineRule="auto"/>
              <w:ind w:firstLine="3914"/>
              <w:rPr>
                <w:rFonts w:ascii="Arial Black" w:eastAsia="Times New Roman" w:hAnsi="Arial Black" w:cs="Tahoma"/>
                <w:sz w:val="20"/>
                <w:szCs w:val="20"/>
              </w:rPr>
            </w:pPr>
          </w:p>
        </w:tc>
      </w:tr>
      <w:tr w:rsidR="007042B4" w:rsidRPr="007042B4" w14:paraId="26F9F1FB" w14:textId="77777777" w:rsidTr="00F651F7">
        <w:trPr>
          <w:trHeight w:val="255"/>
        </w:trPr>
        <w:tc>
          <w:tcPr>
            <w:tcW w:w="9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ACF09" w14:textId="77777777" w:rsidR="00D86445" w:rsidRPr="007042B4" w:rsidRDefault="00D86445" w:rsidP="006A1835">
            <w:pPr>
              <w:pStyle w:val="Corpodetexto2"/>
              <w:ind w:firstLine="997"/>
              <w:rPr>
                <w:rFonts w:ascii="Arial Black" w:hAnsi="Arial Black" w:cs="Tahoma"/>
                <w:b w:val="0"/>
                <w:szCs w:val="20"/>
              </w:rPr>
            </w:pPr>
            <w:r w:rsidRPr="007042B4">
              <w:rPr>
                <w:rFonts w:ascii="Arial Black" w:hAnsi="Arial Black" w:cs="Tahoma"/>
                <w:szCs w:val="20"/>
              </w:rPr>
              <w:t>Art. 1º</w:t>
            </w:r>
            <w:r w:rsidRPr="007042B4">
              <w:rPr>
                <w:rFonts w:ascii="Arial Black" w:hAnsi="Arial Black" w:cs="Tahoma"/>
                <w:b w:val="0"/>
                <w:szCs w:val="20"/>
              </w:rPr>
              <w:t xml:space="preserve"> - Para execução das Disponibilidades financeiras de Exercício Anterior, fica o Chefe do Poder Executivo autorizado a abrir no presente exercício Cr</w:t>
            </w:r>
            <w:r w:rsidR="00580C11">
              <w:rPr>
                <w:rFonts w:ascii="Arial Black" w:hAnsi="Arial Black" w:cs="Tahoma"/>
                <w:b w:val="0"/>
                <w:szCs w:val="20"/>
              </w:rPr>
              <w:t>é</w:t>
            </w:r>
            <w:r w:rsidRPr="007042B4">
              <w:rPr>
                <w:rFonts w:ascii="Arial Black" w:hAnsi="Arial Black" w:cs="Tahoma"/>
                <w:b w:val="0"/>
                <w:szCs w:val="20"/>
              </w:rPr>
              <w:t xml:space="preserve">dito Adicional </w:t>
            </w:r>
            <w:r w:rsidR="00FD2F39">
              <w:rPr>
                <w:rFonts w:ascii="Arial Black" w:hAnsi="Arial Black" w:cs="Tahoma"/>
                <w:b w:val="0"/>
                <w:szCs w:val="20"/>
              </w:rPr>
              <w:t xml:space="preserve">Especial e </w:t>
            </w:r>
            <w:r w:rsidR="00885937" w:rsidRPr="007042B4">
              <w:rPr>
                <w:rFonts w:ascii="Arial Black" w:hAnsi="Arial Black" w:cs="Tahoma"/>
                <w:b w:val="0"/>
                <w:szCs w:val="20"/>
              </w:rPr>
              <w:t>Suplementar</w:t>
            </w:r>
            <w:r w:rsidRPr="007042B4">
              <w:rPr>
                <w:rFonts w:ascii="Arial Black" w:hAnsi="Arial Black" w:cs="Tahoma"/>
                <w:b w:val="0"/>
                <w:szCs w:val="20"/>
              </w:rPr>
              <w:t xml:space="preserve"> com Fontes de Recursos específicos</w:t>
            </w:r>
            <w:r w:rsidR="00580C11">
              <w:rPr>
                <w:rFonts w:ascii="Arial Black" w:hAnsi="Arial Black" w:cs="Tahoma"/>
                <w:b w:val="0"/>
                <w:szCs w:val="20"/>
              </w:rPr>
              <w:t xml:space="preserve"> </w:t>
            </w:r>
            <w:r w:rsidRPr="007042B4">
              <w:rPr>
                <w:rFonts w:ascii="Arial Black" w:hAnsi="Arial Black" w:cs="Tahoma"/>
                <w:b w:val="0"/>
                <w:szCs w:val="20"/>
              </w:rPr>
              <w:t>para execução de despesas com</w:t>
            </w:r>
            <w:r w:rsidRPr="007042B4">
              <w:rPr>
                <w:rFonts w:ascii="Arial Black" w:hAnsi="Arial Black" w:cs="Tahoma"/>
                <w:szCs w:val="20"/>
              </w:rPr>
              <w:t xml:space="preserve"> Superávit verificado no Exercício de 20</w:t>
            </w:r>
            <w:r w:rsidR="002D528C">
              <w:rPr>
                <w:rFonts w:ascii="Arial Black" w:hAnsi="Arial Black" w:cs="Tahoma"/>
                <w:szCs w:val="20"/>
              </w:rPr>
              <w:t>2</w:t>
            </w:r>
            <w:r w:rsidR="0032684E">
              <w:rPr>
                <w:rFonts w:ascii="Arial Black" w:hAnsi="Arial Black" w:cs="Tahoma"/>
                <w:szCs w:val="20"/>
              </w:rPr>
              <w:t>4</w:t>
            </w:r>
            <w:r w:rsidRPr="007042B4">
              <w:rPr>
                <w:rFonts w:ascii="Arial Black" w:hAnsi="Arial Black" w:cs="Tahoma"/>
                <w:b w:val="0"/>
                <w:szCs w:val="20"/>
              </w:rPr>
              <w:t xml:space="preserve">, dentro dos mesmos Projetos e Elementos – existentes no </w:t>
            </w:r>
            <w:r w:rsidRPr="007042B4">
              <w:rPr>
                <w:rFonts w:ascii="Arial Black" w:hAnsi="Arial Black" w:cs="Tahoma"/>
                <w:b w:val="0"/>
                <w:bCs/>
                <w:szCs w:val="20"/>
              </w:rPr>
              <w:t xml:space="preserve">Orçamento Geral do Município </w:t>
            </w:r>
            <w:r w:rsidRPr="007042B4">
              <w:rPr>
                <w:rFonts w:ascii="Arial Black" w:hAnsi="Arial Black" w:cs="Tahoma"/>
                <w:b w:val="0"/>
                <w:szCs w:val="20"/>
              </w:rPr>
              <w:t xml:space="preserve">o valor de </w:t>
            </w:r>
            <w:r w:rsidRPr="007042B4">
              <w:rPr>
                <w:rFonts w:ascii="Arial Black" w:hAnsi="Arial Black" w:cs="Tahoma"/>
                <w:szCs w:val="20"/>
              </w:rPr>
              <w:t xml:space="preserve">R$ </w:t>
            </w:r>
            <w:r w:rsidR="0032684E">
              <w:rPr>
                <w:rFonts w:ascii="Arial Black" w:hAnsi="Arial Black" w:cs="Tahoma"/>
                <w:szCs w:val="20"/>
              </w:rPr>
              <w:t>472.000,00</w:t>
            </w:r>
            <w:r w:rsidRPr="007042B4">
              <w:rPr>
                <w:rFonts w:ascii="Arial Black" w:hAnsi="Arial Black" w:cs="Tahoma"/>
                <w:szCs w:val="20"/>
              </w:rPr>
              <w:t xml:space="preserve"> (</w:t>
            </w:r>
            <w:r w:rsidR="0032684E">
              <w:rPr>
                <w:rFonts w:ascii="Arial Black" w:hAnsi="Arial Black" w:cs="Tahoma"/>
                <w:szCs w:val="20"/>
              </w:rPr>
              <w:t>quatrocentos e setenta e dois mil reais</w:t>
            </w:r>
            <w:r w:rsidRPr="007042B4">
              <w:rPr>
                <w:rFonts w:ascii="Arial Black" w:hAnsi="Arial Black" w:cs="Tahoma"/>
                <w:b w:val="0"/>
                <w:szCs w:val="20"/>
              </w:rPr>
              <w:t xml:space="preserve">), </w:t>
            </w:r>
            <w:r w:rsidRPr="007042B4">
              <w:rPr>
                <w:rFonts w:ascii="Arial Black" w:hAnsi="Arial Black" w:cs="Tahoma"/>
                <w:b w:val="0"/>
                <w:bCs/>
                <w:szCs w:val="20"/>
              </w:rPr>
              <w:t>na</w:t>
            </w:r>
            <w:r w:rsidR="0032684E">
              <w:rPr>
                <w:rFonts w:ascii="Arial Black" w:hAnsi="Arial Black" w:cs="Tahoma"/>
                <w:b w:val="0"/>
                <w:bCs/>
                <w:szCs w:val="20"/>
              </w:rPr>
              <w:t>s</w:t>
            </w:r>
            <w:r w:rsidRPr="007042B4">
              <w:rPr>
                <w:rFonts w:ascii="Arial Black" w:hAnsi="Arial Black" w:cs="Tahoma"/>
                <w:b w:val="0"/>
                <w:bCs/>
                <w:szCs w:val="20"/>
              </w:rPr>
              <w:t xml:space="preserve"> seguinte</w:t>
            </w:r>
            <w:r w:rsidR="0032684E">
              <w:rPr>
                <w:rFonts w:ascii="Arial Black" w:hAnsi="Arial Black" w:cs="Tahoma"/>
                <w:b w:val="0"/>
                <w:bCs/>
                <w:szCs w:val="20"/>
              </w:rPr>
              <w:t>s</w:t>
            </w:r>
            <w:r w:rsidRPr="007042B4">
              <w:rPr>
                <w:rFonts w:ascii="Arial Black" w:hAnsi="Arial Black" w:cs="Tahoma"/>
                <w:b w:val="0"/>
                <w:bCs/>
                <w:szCs w:val="20"/>
              </w:rPr>
              <w:t xml:space="preserve"> dotaç</w:t>
            </w:r>
            <w:r w:rsidR="0032684E">
              <w:rPr>
                <w:rFonts w:ascii="Arial Black" w:hAnsi="Arial Black" w:cs="Tahoma"/>
                <w:b w:val="0"/>
                <w:bCs/>
                <w:szCs w:val="20"/>
              </w:rPr>
              <w:t>ões</w:t>
            </w:r>
            <w:r w:rsidRPr="007042B4">
              <w:rPr>
                <w:rFonts w:ascii="Arial Black" w:hAnsi="Arial Black" w:cs="Tahoma"/>
                <w:b w:val="0"/>
                <w:bCs/>
                <w:szCs w:val="20"/>
              </w:rPr>
              <w:t xml:space="preserve"> orçamentária</w:t>
            </w:r>
            <w:r w:rsidR="0032684E">
              <w:rPr>
                <w:rFonts w:ascii="Arial Black" w:hAnsi="Arial Black" w:cs="Tahoma"/>
                <w:b w:val="0"/>
                <w:bCs/>
                <w:szCs w:val="20"/>
              </w:rPr>
              <w:t>s</w:t>
            </w:r>
            <w:r w:rsidRPr="007042B4">
              <w:rPr>
                <w:rFonts w:ascii="Arial Black" w:hAnsi="Arial Black" w:cs="Tahoma"/>
                <w:b w:val="0"/>
                <w:szCs w:val="20"/>
              </w:rPr>
              <w:t>:</w:t>
            </w:r>
          </w:p>
          <w:p w14:paraId="20458B33" w14:textId="77777777" w:rsidR="00F71EBE" w:rsidRPr="007042B4" w:rsidRDefault="00F71EBE" w:rsidP="007013CA">
            <w:pPr>
              <w:pStyle w:val="Corpodetexto2"/>
              <w:ind w:firstLine="2482"/>
              <w:rPr>
                <w:rFonts w:ascii="Arial Black" w:hAnsi="Arial Black" w:cs="Tahoma"/>
                <w:szCs w:val="20"/>
              </w:rPr>
            </w:pPr>
          </w:p>
        </w:tc>
      </w:tr>
      <w:tr w:rsidR="007042B4" w:rsidRPr="007042B4" w14:paraId="2008D340" w14:textId="77777777" w:rsidTr="00F651F7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E47A" w14:textId="77777777" w:rsidR="00D86445" w:rsidRPr="007042B4" w:rsidRDefault="00D86445" w:rsidP="0093761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7042B4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UNID.ORÇAMENT.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024C" w14:textId="77777777" w:rsidR="00D86445" w:rsidRPr="007042B4" w:rsidRDefault="00D86445" w:rsidP="0093761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7042B4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VINCULO</w:t>
            </w:r>
          </w:p>
        </w:tc>
        <w:tc>
          <w:tcPr>
            <w:tcW w:w="4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FF9E" w14:textId="77777777" w:rsidR="00D86445" w:rsidRPr="007042B4" w:rsidRDefault="00D86445" w:rsidP="0093761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7042B4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E S P E C I F I C A Ç Ã O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1A5A" w14:textId="77777777" w:rsidR="00D86445" w:rsidRPr="007042B4" w:rsidRDefault="00D86445" w:rsidP="0093761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7042B4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VALOR R$</w:t>
            </w:r>
          </w:p>
        </w:tc>
      </w:tr>
      <w:tr w:rsidR="007042B4" w:rsidRPr="007042B4" w14:paraId="7FFF9774" w14:textId="77777777" w:rsidTr="00F651F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D0EF4" w14:textId="77777777" w:rsidR="00D86445" w:rsidRPr="007042B4" w:rsidRDefault="00D86445" w:rsidP="00D8644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7042B4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PROJ. / CODIGOS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4BCE" w14:textId="77777777" w:rsidR="00D86445" w:rsidRPr="007042B4" w:rsidRDefault="00D86445" w:rsidP="00D8644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7042B4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4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FFB45" w14:textId="77777777" w:rsidR="00D86445" w:rsidRPr="007042B4" w:rsidRDefault="00D86445" w:rsidP="00D8644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77350" w14:textId="77777777" w:rsidR="00D86445" w:rsidRPr="007042B4" w:rsidRDefault="00D86445" w:rsidP="00D8644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</w:p>
        </w:tc>
      </w:tr>
      <w:tr w:rsidR="00DB0746" w:rsidRPr="00A719AA" w14:paraId="3C9E4DE8" w14:textId="77777777" w:rsidTr="00F651F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43B7" w14:textId="77777777" w:rsidR="00DB0746" w:rsidRPr="00A719AA" w:rsidRDefault="00DB0746" w:rsidP="0032684E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A719AA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0</w:t>
            </w:r>
            <w:r w:rsidR="0032684E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3</w:t>
            </w:r>
            <w:r w:rsidRPr="00A719AA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7FA6" w14:textId="77777777" w:rsidR="00DB0746" w:rsidRPr="00A719AA" w:rsidRDefault="00DB0746" w:rsidP="000F5C5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A719AA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D7AC" w14:textId="77777777" w:rsidR="00DB0746" w:rsidRPr="00A719AA" w:rsidRDefault="007C690C" w:rsidP="0032684E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A719AA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 xml:space="preserve">SECRETARIA DE </w:t>
            </w:r>
            <w:r w:rsidR="0032684E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ADMINISTRACAO FAZENDA E PLANEJAMENTO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CF8F" w14:textId="77777777" w:rsidR="00DB0746" w:rsidRPr="00A719AA" w:rsidRDefault="00DB0746" w:rsidP="000F5C55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A719AA">
              <w:rPr>
                <w:rFonts w:ascii="Arial Black" w:eastAsia="Times New Roman" w:hAnsi="Arial Black" w:cs="Times New Roman"/>
                <w:sz w:val="16"/>
                <w:szCs w:val="16"/>
              </w:rPr>
              <w:t> </w:t>
            </w:r>
          </w:p>
        </w:tc>
      </w:tr>
      <w:tr w:rsidR="00DB0746" w:rsidRPr="00A719AA" w14:paraId="36484CED" w14:textId="77777777" w:rsidTr="00F651F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9686" w14:textId="77777777" w:rsidR="00DB0746" w:rsidRPr="00A719AA" w:rsidRDefault="00DB0746" w:rsidP="0032684E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A719AA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0</w:t>
            </w:r>
            <w:r w:rsidR="0032684E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3</w:t>
            </w:r>
            <w:r w:rsidRPr="00A719AA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.00</w:t>
            </w:r>
            <w:r w:rsidR="0032684E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52F7" w14:textId="77777777" w:rsidR="00DB0746" w:rsidRPr="00A719AA" w:rsidRDefault="00DB0746" w:rsidP="000F5C5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A719AA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C817" w14:textId="77777777" w:rsidR="00DB0746" w:rsidRPr="00A719AA" w:rsidRDefault="007C690C" w:rsidP="0032684E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A719AA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 xml:space="preserve">DEPARTAMENTO DE </w:t>
            </w:r>
            <w:r w:rsidR="0032684E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FINANCAS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E5A9" w14:textId="77777777" w:rsidR="00DB0746" w:rsidRPr="00A719AA" w:rsidRDefault="00DB0746" w:rsidP="000F5C55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A719AA">
              <w:rPr>
                <w:rFonts w:ascii="Arial Black" w:eastAsia="Times New Roman" w:hAnsi="Arial Black" w:cs="Times New Roman"/>
                <w:sz w:val="16"/>
                <w:szCs w:val="16"/>
              </w:rPr>
              <w:t> </w:t>
            </w:r>
          </w:p>
        </w:tc>
      </w:tr>
      <w:tr w:rsidR="00DB0746" w:rsidRPr="0056389B" w14:paraId="3810E32A" w14:textId="77777777" w:rsidTr="00F651F7">
        <w:trPr>
          <w:trHeight w:val="255"/>
        </w:trPr>
        <w:tc>
          <w:tcPr>
            <w:tcW w:w="212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F359" w14:textId="77777777" w:rsidR="00DB0746" w:rsidRPr="0056389B" w:rsidRDefault="00DB0746" w:rsidP="0032684E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0</w:t>
            </w:r>
            <w:r w:rsidR="008F5A3F" w:rsidRPr="0056389B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0</w:t>
            </w:r>
            <w:r w:rsidR="0032684E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28</w:t>
            </w:r>
            <w:r w:rsidRPr="0056389B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.</w:t>
            </w:r>
            <w:r w:rsidR="008F5A3F" w:rsidRPr="0056389B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0</w:t>
            </w:r>
            <w:r w:rsidR="0032684E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843</w:t>
            </w:r>
            <w:r w:rsidRPr="0056389B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.00</w:t>
            </w:r>
            <w:r w:rsidR="007C690C" w:rsidRPr="0056389B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2</w:t>
            </w:r>
            <w:r w:rsidR="0032684E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9</w:t>
            </w:r>
            <w:r w:rsidRPr="0056389B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.</w:t>
            </w:r>
            <w:r w:rsidR="0032684E"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2047</w:t>
            </w:r>
          </w:p>
        </w:tc>
        <w:tc>
          <w:tcPr>
            <w:tcW w:w="98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493D" w14:textId="77777777" w:rsidR="00DB0746" w:rsidRPr="0056389B" w:rsidRDefault="00DB0746" w:rsidP="000F5C55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93EE" w14:textId="77777777" w:rsidR="00DB0746" w:rsidRPr="0056389B" w:rsidRDefault="0032684E" w:rsidP="007C690C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</w:rPr>
              <w:t>AMORTIZACAO PRINCIPAL/ENCARGOS FINANCEIROS DIVIDA CONTRATADA/ FUNDADA.</w:t>
            </w:r>
          </w:p>
        </w:tc>
        <w:tc>
          <w:tcPr>
            <w:tcW w:w="1333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0B72" w14:textId="77777777" w:rsidR="00DB0746" w:rsidRPr="0056389B" w:rsidRDefault="00DB0746" w:rsidP="000F5C55">
            <w:pPr>
              <w:spacing w:after="0" w:line="240" w:lineRule="auto"/>
              <w:ind w:right="-57"/>
              <w:jc w:val="both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</w:tr>
      <w:tr w:rsidR="0068380B" w:rsidRPr="0056389B" w14:paraId="3855FEEB" w14:textId="77777777" w:rsidTr="00F5342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7986C" w14:textId="77777777" w:rsidR="0068380B" w:rsidRPr="0056389B" w:rsidRDefault="0068380B" w:rsidP="00F5342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33000000</w:t>
            </w: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00000000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6318" w14:textId="77777777" w:rsidR="0068380B" w:rsidRPr="0056389B" w:rsidRDefault="0068380B" w:rsidP="00F5342B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4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4CF0" w14:textId="77777777" w:rsidR="0068380B" w:rsidRPr="0056389B" w:rsidRDefault="0068380B" w:rsidP="00F5342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DESPESAS CORRENTES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606" w14:textId="77777777" w:rsidR="0068380B" w:rsidRPr="0056389B" w:rsidRDefault="0068380B" w:rsidP="00F5342B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</w:tr>
      <w:tr w:rsidR="0068380B" w:rsidRPr="0056389B" w14:paraId="7CB4EE82" w14:textId="77777777" w:rsidTr="00F5342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55EF" w14:textId="77777777" w:rsidR="0068380B" w:rsidRPr="0056389B" w:rsidRDefault="0068380B" w:rsidP="00F5342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3</w:t>
            </w: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320000</w:t>
            </w: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000000000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A67D" w14:textId="77777777" w:rsidR="0068380B" w:rsidRPr="0056389B" w:rsidRDefault="0068380B" w:rsidP="00F5342B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DC21" w14:textId="77777777" w:rsidR="0068380B" w:rsidRPr="0056389B" w:rsidRDefault="0068380B" w:rsidP="00F5342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JUROS E ENCARGOS DA DIVIDA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CC35" w14:textId="77777777" w:rsidR="0068380B" w:rsidRPr="0056389B" w:rsidRDefault="0068380B" w:rsidP="00F5342B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</w:tr>
      <w:tr w:rsidR="0068380B" w:rsidRPr="0056389B" w14:paraId="57B3B63D" w14:textId="77777777" w:rsidTr="00F5342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E896" w14:textId="77777777" w:rsidR="0068380B" w:rsidRPr="0056389B" w:rsidRDefault="0068380B" w:rsidP="00F5342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3</w:t>
            </w: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329000</w:t>
            </w: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000000000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A9F8" w14:textId="77777777" w:rsidR="0068380B" w:rsidRPr="0056389B" w:rsidRDefault="0068380B" w:rsidP="00F5342B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03" w14:textId="77777777" w:rsidR="0068380B" w:rsidRPr="0056389B" w:rsidRDefault="0068380B" w:rsidP="00F5342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APLICACOES DIRETAS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54B6" w14:textId="77777777" w:rsidR="0068380B" w:rsidRPr="0056389B" w:rsidRDefault="0068380B" w:rsidP="00F5342B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</w:tr>
      <w:tr w:rsidR="0068380B" w:rsidRPr="0056389B" w14:paraId="22106FFF" w14:textId="77777777" w:rsidTr="00F5342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201F" w14:textId="77777777" w:rsidR="0068380B" w:rsidRPr="0056389B" w:rsidRDefault="0068380B" w:rsidP="00F5342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3</w:t>
            </w: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3290210</w:t>
            </w: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00000000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1690" w14:textId="77777777" w:rsidR="0068380B" w:rsidRPr="0056389B" w:rsidRDefault="0068380B" w:rsidP="00F5342B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0</w:t>
            </w: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48DD" w14:textId="77777777" w:rsidR="0068380B" w:rsidRPr="0056389B" w:rsidRDefault="0068380B" w:rsidP="00F5342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JUROS SOBRE A DIVIDA POR CONTRATO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02C1" w14:textId="77777777" w:rsidR="0068380B" w:rsidRPr="0056389B" w:rsidRDefault="0068380B" w:rsidP="00F5342B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215.000,00</w:t>
            </w:r>
          </w:p>
        </w:tc>
      </w:tr>
      <w:tr w:rsidR="0004181D" w:rsidRPr="0056389B" w14:paraId="335BEED3" w14:textId="77777777" w:rsidTr="00790D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540DB" w14:textId="77777777" w:rsidR="0004181D" w:rsidRPr="0056389B" w:rsidRDefault="00FD2F39" w:rsidP="0068380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3</w:t>
            </w:r>
            <w:r w:rsidR="0068380B">
              <w:rPr>
                <w:rFonts w:ascii="Arial Black" w:eastAsia="Times New Roman" w:hAnsi="Arial Black" w:cs="Times New Roman"/>
                <w:sz w:val="16"/>
                <w:szCs w:val="16"/>
              </w:rPr>
              <w:t>4</w:t>
            </w: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000000</w:t>
            </w:r>
            <w:r w:rsidR="0004181D"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00000000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0CBE" w14:textId="77777777" w:rsidR="0004181D" w:rsidRPr="0056389B" w:rsidRDefault="0004181D" w:rsidP="00790D36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4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A02E" w14:textId="77777777" w:rsidR="0004181D" w:rsidRPr="0056389B" w:rsidRDefault="00FD2F39" w:rsidP="0068380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 xml:space="preserve">DESPESAS </w:t>
            </w:r>
            <w:r w:rsidR="0068380B">
              <w:rPr>
                <w:rFonts w:ascii="Arial Black" w:eastAsia="Times New Roman" w:hAnsi="Arial Black" w:cs="Times New Roman"/>
                <w:sz w:val="16"/>
                <w:szCs w:val="16"/>
              </w:rPr>
              <w:t>DE CAPITAL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BF4E" w14:textId="77777777" w:rsidR="0004181D" w:rsidRPr="0056389B" w:rsidRDefault="0004181D" w:rsidP="00790D36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</w:tr>
      <w:tr w:rsidR="00FD2F39" w:rsidRPr="0056389B" w14:paraId="4603539B" w14:textId="77777777" w:rsidTr="00790D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E62C" w14:textId="77777777" w:rsidR="00FD2F39" w:rsidRPr="0056389B" w:rsidRDefault="00FD2F39" w:rsidP="0068380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3</w:t>
            </w:r>
            <w:r w:rsidR="0068380B">
              <w:rPr>
                <w:rFonts w:ascii="Arial Black" w:eastAsia="Times New Roman" w:hAnsi="Arial Black" w:cs="Times New Roman"/>
                <w:sz w:val="16"/>
                <w:szCs w:val="16"/>
              </w:rPr>
              <w:t>46</w:t>
            </w: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0000</w:t>
            </w: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000000000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17CD" w14:textId="77777777" w:rsidR="00FD2F39" w:rsidRPr="0056389B" w:rsidRDefault="00FD2F39" w:rsidP="00790D36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E9F2" w14:textId="77777777" w:rsidR="00FD2F39" w:rsidRPr="0056389B" w:rsidRDefault="0068380B" w:rsidP="0032684E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AMORTIZACAO DA DIVIDA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8D8F" w14:textId="77777777" w:rsidR="00FD2F39" w:rsidRPr="0056389B" w:rsidRDefault="00FD2F39" w:rsidP="00790D36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</w:tr>
      <w:tr w:rsidR="00FD2F39" w:rsidRPr="0056389B" w14:paraId="0B9AEF6F" w14:textId="77777777" w:rsidTr="00790D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450B" w14:textId="77777777" w:rsidR="00FD2F39" w:rsidRPr="0056389B" w:rsidRDefault="00FD2F39" w:rsidP="0068380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3</w:t>
            </w:r>
            <w:r w:rsidR="0068380B">
              <w:rPr>
                <w:rFonts w:ascii="Arial Black" w:eastAsia="Times New Roman" w:hAnsi="Arial Black" w:cs="Times New Roman"/>
                <w:sz w:val="16"/>
                <w:szCs w:val="16"/>
              </w:rPr>
              <w:t>46</w:t>
            </w: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9000</w:t>
            </w: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000000000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6168" w14:textId="77777777" w:rsidR="00FD2F39" w:rsidRPr="0056389B" w:rsidRDefault="00FD2F39" w:rsidP="00790D36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A547" w14:textId="77777777" w:rsidR="00FD2F39" w:rsidRPr="0056389B" w:rsidRDefault="00FD2F39" w:rsidP="00790D36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APLICACOES DIRETAS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6E1D" w14:textId="77777777" w:rsidR="00FD2F39" w:rsidRPr="0056389B" w:rsidRDefault="00FD2F39" w:rsidP="00790D36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</w:tr>
      <w:tr w:rsidR="0004181D" w:rsidRPr="0056389B" w14:paraId="6F5034FB" w14:textId="77777777" w:rsidTr="00790D3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1ED5" w14:textId="77777777" w:rsidR="0004181D" w:rsidRPr="0056389B" w:rsidRDefault="0004181D" w:rsidP="0068380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3</w:t>
            </w:r>
            <w:r w:rsidR="0068380B">
              <w:rPr>
                <w:rFonts w:ascii="Arial Black" w:eastAsia="Times New Roman" w:hAnsi="Arial Black" w:cs="Times New Roman"/>
                <w:sz w:val="16"/>
                <w:szCs w:val="16"/>
              </w:rPr>
              <w:t>46</w:t>
            </w:r>
            <w:r w:rsidR="00FD2F39">
              <w:rPr>
                <w:rFonts w:ascii="Arial Black" w:eastAsia="Times New Roman" w:hAnsi="Arial Black" w:cs="Times New Roman"/>
                <w:sz w:val="16"/>
                <w:szCs w:val="16"/>
              </w:rPr>
              <w:t>90</w:t>
            </w:r>
            <w:r w:rsidR="0068380B">
              <w:rPr>
                <w:rFonts w:ascii="Arial Black" w:eastAsia="Times New Roman" w:hAnsi="Arial Black" w:cs="Times New Roman"/>
                <w:sz w:val="16"/>
                <w:szCs w:val="16"/>
              </w:rPr>
              <w:t>71</w:t>
            </w:r>
            <w:r w:rsidR="00FD2F39">
              <w:rPr>
                <w:rFonts w:ascii="Arial Black" w:eastAsia="Times New Roman" w:hAnsi="Arial Black" w:cs="Times New Roman"/>
                <w:sz w:val="16"/>
                <w:szCs w:val="16"/>
              </w:rPr>
              <w:t>0</w:t>
            </w: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00000000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C359" w14:textId="77777777" w:rsidR="0004181D" w:rsidRPr="0056389B" w:rsidRDefault="00FD2F39" w:rsidP="00FD2F39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0</w:t>
            </w:r>
            <w:r w:rsidR="0004181D"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00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EB5F" w14:textId="77777777" w:rsidR="0004181D" w:rsidRPr="0056389B" w:rsidRDefault="0068380B" w:rsidP="00790D36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PRINCIPAL DA DIVIDA CONTRATUAL RESGATADO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84A4" w14:textId="77777777" w:rsidR="0004181D" w:rsidRPr="0056389B" w:rsidRDefault="0068380B" w:rsidP="00790D36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257.000,00</w:t>
            </w:r>
          </w:p>
        </w:tc>
      </w:tr>
      <w:tr w:rsidR="00755334" w:rsidRPr="0056389B" w14:paraId="10BC77A4" w14:textId="77777777" w:rsidTr="00790D36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D843B" w14:textId="77777777" w:rsidR="00755334" w:rsidRPr="0056389B" w:rsidRDefault="00755334" w:rsidP="00790D36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FCC" w14:textId="77777777" w:rsidR="00755334" w:rsidRPr="0056389B" w:rsidRDefault="00755334" w:rsidP="00790D36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 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8D264" w14:textId="77777777" w:rsidR="00755334" w:rsidRPr="0056389B" w:rsidRDefault="00755334" w:rsidP="00790D36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 w:rsidRPr="0056389B">
              <w:rPr>
                <w:rFonts w:ascii="Arial Black" w:eastAsia="Times New Roman" w:hAnsi="Arial Black" w:cs="Times New Roman"/>
                <w:sz w:val="16"/>
                <w:szCs w:val="16"/>
              </w:rPr>
              <w:t>TOTAL GERAL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C00" w14:textId="77777777" w:rsidR="00755334" w:rsidRPr="0056389B" w:rsidRDefault="0068380B" w:rsidP="00790D36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  <w:r>
              <w:rPr>
                <w:rFonts w:ascii="Arial Black" w:eastAsia="Times New Roman" w:hAnsi="Arial Black" w:cs="Times New Roman"/>
                <w:sz w:val="16"/>
                <w:szCs w:val="16"/>
              </w:rPr>
              <w:t>472.000,00</w:t>
            </w:r>
          </w:p>
        </w:tc>
      </w:tr>
      <w:tr w:rsidR="00A719AA" w:rsidRPr="0056389B" w14:paraId="3B1736CE" w14:textId="77777777" w:rsidTr="00A719AA">
        <w:trPr>
          <w:trHeight w:val="255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87AD" w14:textId="77777777" w:rsidR="00A719AA" w:rsidRPr="0056389B" w:rsidRDefault="00A719AA" w:rsidP="00214A1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BB10" w14:textId="77777777" w:rsidR="00A719AA" w:rsidRPr="0056389B" w:rsidRDefault="00A719AA" w:rsidP="00214A1B">
            <w:pPr>
              <w:spacing w:after="0" w:line="240" w:lineRule="auto"/>
              <w:ind w:right="-57"/>
              <w:jc w:val="center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05AA" w14:textId="77777777" w:rsidR="00A719AA" w:rsidRPr="0056389B" w:rsidRDefault="00A719AA" w:rsidP="00214A1B">
            <w:pPr>
              <w:spacing w:after="0" w:line="240" w:lineRule="auto"/>
              <w:ind w:right="-57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516" w14:textId="77777777" w:rsidR="00A719AA" w:rsidRPr="0056389B" w:rsidRDefault="00A719AA" w:rsidP="00214A1B">
            <w:pPr>
              <w:spacing w:after="0" w:line="240" w:lineRule="auto"/>
              <w:ind w:right="-57"/>
              <w:jc w:val="right"/>
              <w:rPr>
                <w:rFonts w:ascii="Arial Black" w:eastAsia="Times New Roman" w:hAnsi="Arial Black" w:cs="Times New Roman"/>
                <w:sz w:val="16"/>
                <w:szCs w:val="16"/>
              </w:rPr>
            </w:pPr>
          </w:p>
        </w:tc>
      </w:tr>
    </w:tbl>
    <w:p w14:paraId="049E3DF4" w14:textId="77777777" w:rsidR="00F71EBE" w:rsidRPr="00C204B1" w:rsidRDefault="00F71EBE" w:rsidP="006A1835">
      <w:pPr>
        <w:pStyle w:val="Corpodetexto2"/>
        <w:tabs>
          <w:tab w:val="left" w:pos="8838"/>
          <w:tab w:val="left" w:pos="9498"/>
        </w:tabs>
        <w:ind w:firstLine="1560"/>
        <w:rPr>
          <w:rFonts w:ascii="Arial Black" w:hAnsi="Arial Black" w:cs="Tahoma"/>
          <w:b w:val="0"/>
          <w:szCs w:val="20"/>
        </w:rPr>
      </w:pPr>
      <w:r w:rsidRPr="00C204B1">
        <w:rPr>
          <w:rFonts w:ascii="Arial Black" w:hAnsi="Arial Black" w:cs="Tahoma"/>
          <w:szCs w:val="20"/>
        </w:rPr>
        <w:t>Art.</w:t>
      </w:r>
      <w:r w:rsidR="00580C11">
        <w:rPr>
          <w:rFonts w:ascii="Arial Black" w:hAnsi="Arial Black" w:cs="Tahoma"/>
          <w:szCs w:val="20"/>
        </w:rPr>
        <w:t xml:space="preserve"> </w:t>
      </w:r>
      <w:r w:rsidRPr="00C204B1">
        <w:rPr>
          <w:rFonts w:ascii="Arial Black" w:hAnsi="Arial Black" w:cs="Tahoma"/>
          <w:szCs w:val="20"/>
        </w:rPr>
        <w:t>2º -</w:t>
      </w:r>
      <w:r w:rsidRPr="00C204B1">
        <w:rPr>
          <w:rFonts w:ascii="Arial Black" w:hAnsi="Arial Black" w:cs="Tahoma"/>
          <w:b w:val="0"/>
          <w:szCs w:val="20"/>
        </w:rPr>
        <w:t xml:space="preserve"> Para cobertura das despesas citadas no artigo anterior ficam indicados como recursos os Valores Apurados no Superávit Financeiro do Exercício </w:t>
      </w:r>
      <w:r w:rsidR="00FE183E" w:rsidRPr="00C204B1">
        <w:rPr>
          <w:rFonts w:ascii="Arial Black" w:hAnsi="Arial Black" w:cs="Tahoma"/>
          <w:b w:val="0"/>
          <w:szCs w:val="20"/>
        </w:rPr>
        <w:t>20</w:t>
      </w:r>
      <w:r w:rsidR="002D528C">
        <w:rPr>
          <w:rFonts w:ascii="Arial Black" w:hAnsi="Arial Black" w:cs="Tahoma"/>
          <w:b w:val="0"/>
          <w:szCs w:val="20"/>
        </w:rPr>
        <w:t>2</w:t>
      </w:r>
      <w:r w:rsidR="00DF6A08">
        <w:rPr>
          <w:rFonts w:ascii="Arial Black" w:hAnsi="Arial Black" w:cs="Tahoma"/>
          <w:b w:val="0"/>
          <w:szCs w:val="20"/>
        </w:rPr>
        <w:t>4</w:t>
      </w:r>
      <w:r w:rsidRPr="00C204B1">
        <w:rPr>
          <w:rFonts w:ascii="Arial Black" w:hAnsi="Arial Black" w:cs="Tahoma"/>
          <w:b w:val="0"/>
          <w:szCs w:val="20"/>
        </w:rPr>
        <w:t xml:space="preserve"> nas seguinte fonte</w:t>
      </w:r>
      <w:r w:rsidR="00EC72FA">
        <w:rPr>
          <w:rFonts w:ascii="Arial Black" w:hAnsi="Arial Black" w:cs="Tahoma"/>
          <w:b w:val="0"/>
          <w:szCs w:val="20"/>
        </w:rPr>
        <w:t xml:space="preserve"> de recurso.</w:t>
      </w:r>
    </w:p>
    <w:p w14:paraId="45BB6732" w14:textId="77777777" w:rsidR="00F71EBE" w:rsidRDefault="00F71EBE" w:rsidP="00F71EBE">
      <w:pPr>
        <w:pStyle w:val="Corpodetexto2"/>
        <w:tabs>
          <w:tab w:val="left" w:pos="8838"/>
          <w:tab w:val="left" w:pos="9360"/>
        </w:tabs>
        <w:rPr>
          <w:rFonts w:ascii="Arial Black" w:hAnsi="Arial Black" w:cs="Tahoma"/>
          <w:b w:val="0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6510"/>
        <w:gridCol w:w="1826"/>
      </w:tblGrid>
      <w:tr w:rsidR="00664B8F" w:rsidRPr="00DD758E" w14:paraId="6E5D001D" w14:textId="77777777" w:rsidTr="007E404D">
        <w:trPr>
          <w:jc w:val="center"/>
        </w:trPr>
        <w:tc>
          <w:tcPr>
            <w:tcW w:w="1152" w:type="dxa"/>
          </w:tcPr>
          <w:p w14:paraId="4172D3CA" w14:textId="77777777" w:rsidR="00664B8F" w:rsidRPr="00DD758E" w:rsidRDefault="00664B8F" w:rsidP="00790D36">
            <w:pPr>
              <w:jc w:val="both"/>
              <w:rPr>
                <w:rFonts w:ascii="Tahoma" w:hAnsi="Tahoma"/>
                <w:b/>
              </w:rPr>
            </w:pPr>
            <w:r w:rsidRPr="00DD758E">
              <w:rPr>
                <w:rFonts w:ascii="Tahoma" w:hAnsi="Tahoma"/>
                <w:b/>
              </w:rPr>
              <w:t>VINCULO</w:t>
            </w:r>
          </w:p>
        </w:tc>
        <w:tc>
          <w:tcPr>
            <w:tcW w:w="6640" w:type="dxa"/>
          </w:tcPr>
          <w:p w14:paraId="6D33B210" w14:textId="77777777" w:rsidR="00664B8F" w:rsidRPr="00DD758E" w:rsidRDefault="00664B8F" w:rsidP="00790D36">
            <w:pPr>
              <w:jc w:val="center"/>
              <w:rPr>
                <w:rFonts w:ascii="Tahoma" w:hAnsi="Tahoma"/>
                <w:b/>
              </w:rPr>
            </w:pPr>
            <w:r w:rsidRPr="00DD758E">
              <w:rPr>
                <w:rFonts w:ascii="Tahoma" w:hAnsi="Tahoma"/>
                <w:b/>
              </w:rPr>
              <w:t>DESCRIÇAO</w:t>
            </w:r>
          </w:p>
        </w:tc>
        <w:tc>
          <w:tcPr>
            <w:tcW w:w="1842" w:type="dxa"/>
          </w:tcPr>
          <w:p w14:paraId="73430D2A" w14:textId="77777777" w:rsidR="00664B8F" w:rsidRPr="00DD758E" w:rsidRDefault="00664B8F" w:rsidP="00790D36">
            <w:pPr>
              <w:jc w:val="center"/>
              <w:rPr>
                <w:rFonts w:ascii="Tahoma" w:hAnsi="Tahoma"/>
                <w:b/>
              </w:rPr>
            </w:pPr>
            <w:r w:rsidRPr="00DD758E">
              <w:rPr>
                <w:rFonts w:ascii="Tahoma" w:hAnsi="Tahoma"/>
                <w:b/>
              </w:rPr>
              <w:t>VALOR</w:t>
            </w:r>
          </w:p>
        </w:tc>
      </w:tr>
      <w:tr w:rsidR="00664B8F" w:rsidRPr="00DD758E" w14:paraId="71F26730" w14:textId="77777777" w:rsidTr="007E404D">
        <w:trPr>
          <w:jc w:val="center"/>
        </w:trPr>
        <w:tc>
          <w:tcPr>
            <w:tcW w:w="1152" w:type="dxa"/>
          </w:tcPr>
          <w:p w14:paraId="00DA3C1E" w14:textId="77777777" w:rsidR="00664B8F" w:rsidRPr="00DD758E" w:rsidRDefault="00664B8F" w:rsidP="00790D3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000</w:t>
            </w:r>
          </w:p>
        </w:tc>
        <w:tc>
          <w:tcPr>
            <w:tcW w:w="6640" w:type="dxa"/>
          </w:tcPr>
          <w:p w14:paraId="4F410DCF" w14:textId="77777777" w:rsidR="00664B8F" w:rsidRPr="00F0740F" w:rsidRDefault="00664B8F" w:rsidP="00790D36">
            <w:pPr>
              <w:jc w:val="both"/>
              <w:rPr>
                <w:rFonts w:ascii="Tahoma" w:hAnsi="Tahoma" w:cs="Tahoma"/>
                <w:b/>
              </w:rPr>
            </w:pPr>
            <w:r w:rsidRPr="00F0740F">
              <w:rPr>
                <w:rFonts w:ascii="Tahoma" w:hAnsi="Tahoma" w:cs="Tahoma"/>
                <w:b/>
                <w:color w:val="333333"/>
                <w:shd w:val="clear" w:color="auto" w:fill="FFFFFF"/>
              </w:rPr>
              <w:t xml:space="preserve">Recursos </w:t>
            </w:r>
            <w:proofErr w:type="gramStart"/>
            <w:r w:rsidR="00790D36" w:rsidRPr="00F0740F">
              <w:rPr>
                <w:rFonts w:ascii="Tahoma" w:hAnsi="Tahoma" w:cs="Tahoma"/>
                <w:b/>
                <w:color w:val="333333"/>
                <w:shd w:val="clear" w:color="auto" w:fill="FFFFFF"/>
              </w:rPr>
              <w:t>Ordinários</w:t>
            </w:r>
            <w:r w:rsidRPr="00F0740F">
              <w:rPr>
                <w:rFonts w:ascii="Tahoma" w:hAnsi="Tahoma" w:cs="Tahoma"/>
                <w:b/>
                <w:color w:val="333333"/>
                <w:shd w:val="clear" w:color="auto" w:fill="FFFFFF"/>
              </w:rPr>
              <w:t>(</w:t>
            </w:r>
            <w:proofErr w:type="gramEnd"/>
            <w:r w:rsidRPr="00F0740F">
              <w:rPr>
                <w:rFonts w:ascii="Tahoma" w:hAnsi="Tahoma" w:cs="Tahoma"/>
                <w:b/>
                <w:color w:val="333333"/>
                <w:shd w:val="clear" w:color="auto" w:fill="FFFFFF"/>
              </w:rPr>
              <w:t>Livres)-</w:t>
            </w:r>
            <w:proofErr w:type="spellStart"/>
            <w:r w:rsidRPr="00F0740F">
              <w:rPr>
                <w:rFonts w:ascii="Tahoma" w:hAnsi="Tahoma" w:cs="Tahoma"/>
                <w:b/>
                <w:color w:val="333333"/>
                <w:shd w:val="clear" w:color="auto" w:fill="FFFFFF"/>
              </w:rPr>
              <w:t>Exerc.Corren</w:t>
            </w:r>
            <w:proofErr w:type="spellEnd"/>
          </w:p>
        </w:tc>
        <w:tc>
          <w:tcPr>
            <w:tcW w:w="1842" w:type="dxa"/>
          </w:tcPr>
          <w:p w14:paraId="0DBB9FE9" w14:textId="77777777" w:rsidR="00664B8F" w:rsidRDefault="0068380B" w:rsidP="00790D36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472.000,00</w:t>
            </w:r>
          </w:p>
        </w:tc>
      </w:tr>
      <w:tr w:rsidR="00664B8F" w:rsidRPr="00664B8F" w14:paraId="4ED680A8" w14:textId="77777777" w:rsidTr="007E404D">
        <w:trPr>
          <w:jc w:val="center"/>
        </w:trPr>
        <w:tc>
          <w:tcPr>
            <w:tcW w:w="1152" w:type="dxa"/>
          </w:tcPr>
          <w:p w14:paraId="7B6D8974" w14:textId="77777777" w:rsidR="00664B8F" w:rsidRPr="00664B8F" w:rsidRDefault="00664B8F" w:rsidP="00790D36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6640" w:type="dxa"/>
          </w:tcPr>
          <w:p w14:paraId="343F326F" w14:textId="77777777" w:rsidR="00664B8F" w:rsidRPr="00664B8F" w:rsidRDefault="00664B8F" w:rsidP="00790D36">
            <w:pPr>
              <w:rPr>
                <w:rFonts w:ascii="Arial Black" w:hAnsi="Arial Black"/>
                <w:b/>
              </w:rPr>
            </w:pPr>
            <w:r w:rsidRPr="00664B8F">
              <w:rPr>
                <w:rFonts w:ascii="Arial Black" w:hAnsi="Arial Black"/>
                <w:b/>
              </w:rPr>
              <w:t>Total geral</w:t>
            </w:r>
          </w:p>
        </w:tc>
        <w:tc>
          <w:tcPr>
            <w:tcW w:w="1842" w:type="dxa"/>
          </w:tcPr>
          <w:p w14:paraId="777E9992" w14:textId="77777777" w:rsidR="00664B8F" w:rsidRPr="00664B8F" w:rsidRDefault="0068380B" w:rsidP="00790D36">
            <w:pPr>
              <w:jc w:val="right"/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472.000,00</w:t>
            </w:r>
          </w:p>
        </w:tc>
      </w:tr>
    </w:tbl>
    <w:p w14:paraId="1612885F" w14:textId="77777777" w:rsidR="00DF6A08" w:rsidRPr="00DF6A08" w:rsidRDefault="00DF6A08" w:rsidP="00542A73">
      <w:pPr>
        <w:spacing w:after="0"/>
        <w:ind w:right="142"/>
        <w:jc w:val="both"/>
        <w:rPr>
          <w:rFonts w:ascii="Arial Black" w:hAnsi="Arial Black"/>
          <w:sz w:val="20"/>
          <w:szCs w:val="20"/>
        </w:rPr>
      </w:pPr>
    </w:p>
    <w:p w14:paraId="60066818" w14:textId="77777777" w:rsidR="00DF6A08" w:rsidRDefault="00DF6A08" w:rsidP="00DF6A08">
      <w:pPr>
        <w:spacing w:after="0"/>
        <w:ind w:right="142"/>
        <w:jc w:val="both"/>
        <w:rPr>
          <w:rFonts w:ascii="Arial Black" w:eastAsia="Calibri" w:hAnsi="Arial Black" w:cs="Calibri"/>
          <w:b/>
          <w:bCs/>
          <w:color w:val="000000"/>
          <w:sz w:val="20"/>
          <w:szCs w:val="20"/>
        </w:rPr>
      </w:pPr>
      <w:r w:rsidRPr="00DF6A08">
        <w:rPr>
          <w:rFonts w:ascii="Arial Black" w:eastAsia="Calibri" w:hAnsi="Arial Black" w:cs="Calibri"/>
          <w:b/>
          <w:bCs/>
          <w:noProof/>
          <w:color w:val="000000"/>
          <w:sz w:val="20"/>
          <w:szCs w:val="20"/>
        </w:rPr>
        <w:drawing>
          <wp:inline distT="0" distB="0" distL="0" distR="0" wp14:anchorId="3E412838" wp14:editId="64B0C4D5">
            <wp:extent cx="6031230" cy="1651635"/>
            <wp:effectExtent l="19050" t="0" r="7620" b="0"/>
            <wp:docPr id="2" name="Imagem 8" descr="timbre mamborê pa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imbre mamborê pape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45AC6" w14:textId="77777777" w:rsidR="00DF6A08" w:rsidRDefault="00DF6A08" w:rsidP="00DF6A08">
      <w:pPr>
        <w:spacing w:after="0"/>
        <w:ind w:right="142"/>
        <w:jc w:val="both"/>
        <w:rPr>
          <w:rFonts w:ascii="Arial Black" w:eastAsia="Calibri" w:hAnsi="Arial Black" w:cs="Calibri"/>
          <w:b/>
          <w:bCs/>
          <w:color w:val="000000"/>
          <w:sz w:val="20"/>
          <w:szCs w:val="20"/>
        </w:rPr>
      </w:pPr>
    </w:p>
    <w:p w14:paraId="1DAB5A03" w14:textId="77777777" w:rsidR="00DF6A08" w:rsidRPr="00DF6A08" w:rsidRDefault="00DF6A08" w:rsidP="00DF6A08">
      <w:pPr>
        <w:spacing w:after="0"/>
        <w:ind w:firstLine="1560"/>
        <w:jc w:val="both"/>
        <w:rPr>
          <w:rFonts w:ascii="Arial Black" w:hAnsi="Arial Black"/>
          <w:sz w:val="20"/>
          <w:szCs w:val="20"/>
        </w:rPr>
      </w:pPr>
      <w:r w:rsidRPr="00DF6A08">
        <w:rPr>
          <w:rFonts w:ascii="Arial Black" w:eastAsia="Calibri" w:hAnsi="Arial Black" w:cs="Calibri"/>
          <w:b/>
          <w:bCs/>
          <w:color w:val="000000"/>
          <w:sz w:val="20"/>
          <w:szCs w:val="20"/>
        </w:rPr>
        <w:t>Art. 3º</w:t>
      </w:r>
      <w:r w:rsidRPr="00DF6A08">
        <w:rPr>
          <w:rFonts w:ascii="Arial Black" w:eastAsia="Calibri" w:hAnsi="Arial Black" w:cs="Calibri"/>
          <w:color w:val="000000"/>
          <w:sz w:val="20"/>
          <w:szCs w:val="20"/>
        </w:rPr>
        <w:t xml:space="preserve"> - Ficam alterados as Ações e Projetos no mesmo teor e valor os anexos do PPA – Plano Plurianual de Investimento 2022 a 2025 e da LDO – Lei de Diretrizes Orçamentária nº 39/2024.</w:t>
      </w:r>
    </w:p>
    <w:p w14:paraId="51A8F723" w14:textId="77777777" w:rsidR="00DF6A08" w:rsidRDefault="00DF6A08" w:rsidP="00DF6A08">
      <w:pPr>
        <w:spacing w:after="0"/>
        <w:ind w:right="142" w:firstLine="1560"/>
        <w:jc w:val="both"/>
        <w:rPr>
          <w:rFonts w:ascii="Arial Black" w:eastAsia="Calibri" w:hAnsi="Arial Black" w:cs="Calibri"/>
          <w:b/>
          <w:bCs/>
          <w:color w:val="000000"/>
          <w:sz w:val="20"/>
          <w:szCs w:val="20"/>
        </w:rPr>
      </w:pPr>
    </w:p>
    <w:p w14:paraId="5A1DCF95" w14:textId="77777777" w:rsidR="00DF6A08" w:rsidRPr="00DF6A08" w:rsidRDefault="00DF6A08" w:rsidP="00DF6A08">
      <w:pPr>
        <w:spacing w:after="0"/>
        <w:ind w:right="142" w:firstLine="1560"/>
        <w:jc w:val="both"/>
        <w:rPr>
          <w:rFonts w:ascii="Arial Black" w:eastAsia="Calibri" w:hAnsi="Arial Black" w:cs="Calibri"/>
          <w:color w:val="000000"/>
          <w:sz w:val="20"/>
          <w:szCs w:val="20"/>
        </w:rPr>
      </w:pPr>
      <w:r w:rsidRPr="00DF6A08">
        <w:rPr>
          <w:rFonts w:ascii="Arial Black" w:eastAsia="Calibri" w:hAnsi="Arial Black" w:cs="Calibri"/>
          <w:b/>
          <w:bCs/>
          <w:color w:val="000000"/>
          <w:sz w:val="20"/>
          <w:szCs w:val="20"/>
        </w:rPr>
        <w:t>Art. 4º</w:t>
      </w:r>
      <w:r w:rsidRPr="00DF6A08">
        <w:rPr>
          <w:rFonts w:ascii="Arial Black" w:eastAsia="Calibri" w:hAnsi="Arial Black" w:cs="Calibri"/>
          <w:color w:val="000000"/>
          <w:sz w:val="20"/>
          <w:szCs w:val="20"/>
        </w:rPr>
        <w:t xml:space="preserve"> - Esta Lei entra em vigor na data de sua publicação, revogam-se as disposições em contrário.</w:t>
      </w:r>
    </w:p>
    <w:p w14:paraId="44B1671D" w14:textId="77777777" w:rsidR="00DF6A08" w:rsidRDefault="00DF6A08" w:rsidP="00DF6A08">
      <w:pPr>
        <w:pStyle w:val="Ttulo2"/>
        <w:rPr>
          <w:rFonts w:ascii="Arial Black" w:hAnsi="Arial Black"/>
          <w:sz w:val="20"/>
          <w:szCs w:val="20"/>
        </w:rPr>
      </w:pPr>
    </w:p>
    <w:p w14:paraId="64CD9129" w14:textId="77777777" w:rsidR="00580C11" w:rsidRDefault="00580C11" w:rsidP="00DF6A08">
      <w:pPr>
        <w:pStyle w:val="Ttulo2"/>
        <w:rPr>
          <w:rFonts w:ascii="Arial Black" w:hAnsi="Arial Black"/>
          <w:sz w:val="20"/>
          <w:szCs w:val="20"/>
        </w:rPr>
      </w:pPr>
    </w:p>
    <w:p w14:paraId="3D46B2A1" w14:textId="77777777" w:rsidR="00DF6A08" w:rsidRPr="00580C11" w:rsidRDefault="00580C11" w:rsidP="00DF6A08">
      <w:pPr>
        <w:pStyle w:val="Ttulo2"/>
        <w:rPr>
          <w:rFonts w:ascii="Arial Black" w:hAnsi="Arial Black"/>
          <w:sz w:val="20"/>
          <w:szCs w:val="20"/>
        </w:rPr>
      </w:pPr>
      <w:bookmarkStart w:id="4" w:name="_Hlk205387812"/>
      <w:bookmarkStart w:id="5" w:name="_GoBack"/>
      <w:r w:rsidRPr="00580C11">
        <w:rPr>
          <w:rFonts w:ascii="Arial Black" w:hAnsi="Arial Black"/>
          <w:sz w:val="20"/>
          <w:szCs w:val="20"/>
        </w:rPr>
        <w:t>Mamborê, 06 de agosto de 2025.</w:t>
      </w:r>
    </w:p>
    <w:p w14:paraId="5C3F9112" w14:textId="77777777" w:rsidR="00DF6A08" w:rsidRPr="00580C11" w:rsidRDefault="00DF6A08" w:rsidP="00580C11">
      <w:pPr>
        <w:pStyle w:val="Ttulo2"/>
        <w:rPr>
          <w:rFonts w:ascii="Arial Black" w:hAnsi="Arial Black"/>
          <w:b w:val="0"/>
          <w:sz w:val="20"/>
          <w:szCs w:val="20"/>
        </w:rPr>
      </w:pPr>
    </w:p>
    <w:p w14:paraId="0DAD3D6D" w14:textId="77777777" w:rsidR="00580C11" w:rsidRDefault="00580C11" w:rsidP="00580C11">
      <w:pPr>
        <w:spacing w:after="0"/>
        <w:rPr>
          <w:rFonts w:ascii="Arial Black" w:hAnsi="Arial Black"/>
          <w:b/>
          <w:sz w:val="20"/>
          <w:szCs w:val="20"/>
        </w:rPr>
      </w:pPr>
    </w:p>
    <w:p w14:paraId="4A1A48ED" w14:textId="77777777" w:rsidR="00DF6A08" w:rsidRPr="00580C11" w:rsidRDefault="00580C11" w:rsidP="00580C11">
      <w:pPr>
        <w:spacing w:after="0"/>
        <w:rPr>
          <w:rFonts w:ascii="Arial Black" w:hAnsi="Arial Black"/>
          <w:b/>
          <w:sz w:val="20"/>
          <w:szCs w:val="20"/>
        </w:rPr>
      </w:pPr>
      <w:r w:rsidRPr="00580C11">
        <w:rPr>
          <w:rFonts w:ascii="Arial Black" w:hAnsi="Arial Black"/>
          <w:b/>
          <w:sz w:val="20"/>
          <w:szCs w:val="20"/>
        </w:rPr>
        <w:t>Registre-se e Publique-se.</w:t>
      </w:r>
    </w:p>
    <w:p w14:paraId="6D6C8D21" w14:textId="77777777" w:rsidR="00DF6A08" w:rsidRPr="00580C11" w:rsidRDefault="00DF6A08" w:rsidP="00DF6A08">
      <w:pPr>
        <w:spacing w:after="0"/>
        <w:jc w:val="center"/>
        <w:rPr>
          <w:rFonts w:ascii="Arial Black" w:hAnsi="Arial Black"/>
          <w:b/>
          <w:sz w:val="20"/>
          <w:szCs w:val="20"/>
        </w:rPr>
      </w:pPr>
    </w:p>
    <w:p w14:paraId="786F0D71" w14:textId="77777777" w:rsidR="00DF6A08" w:rsidRPr="00580C11" w:rsidRDefault="00DF6A08" w:rsidP="00DF6A08">
      <w:pPr>
        <w:spacing w:after="0"/>
        <w:jc w:val="center"/>
        <w:rPr>
          <w:rFonts w:ascii="Arial Black" w:hAnsi="Arial Black"/>
          <w:b/>
          <w:sz w:val="20"/>
          <w:szCs w:val="20"/>
        </w:rPr>
      </w:pPr>
    </w:p>
    <w:p w14:paraId="57639BF7" w14:textId="77777777" w:rsidR="00DF6A08" w:rsidRPr="00580C11" w:rsidRDefault="00DF6A08" w:rsidP="00DF6A08">
      <w:pPr>
        <w:spacing w:after="0"/>
        <w:jc w:val="center"/>
        <w:rPr>
          <w:rFonts w:ascii="Arial Black" w:hAnsi="Arial Black"/>
          <w:b/>
          <w:sz w:val="20"/>
          <w:szCs w:val="20"/>
        </w:rPr>
      </w:pPr>
    </w:p>
    <w:p w14:paraId="23632C92" w14:textId="77777777" w:rsidR="00DF6A08" w:rsidRPr="00580C11" w:rsidRDefault="00DF6A08" w:rsidP="00DF6A08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 w:rsidRPr="00580C11">
        <w:rPr>
          <w:rFonts w:ascii="Arial Black" w:hAnsi="Arial Black"/>
          <w:b/>
          <w:sz w:val="24"/>
          <w:szCs w:val="24"/>
        </w:rPr>
        <w:t>SEBASTI</w:t>
      </w:r>
      <w:r w:rsidR="00580C11">
        <w:rPr>
          <w:rFonts w:ascii="Arial Black" w:hAnsi="Arial Black"/>
          <w:b/>
          <w:sz w:val="24"/>
          <w:szCs w:val="24"/>
        </w:rPr>
        <w:t>Ã</w:t>
      </w:r>
      <w:r w:rsidRPr="00580C11">
        <w:rPr>
          <w:rFonts w:ascii="Arial Black" w:hAnsi="Arial Black"/>
          <w:b/>
          <w:sz w:val="24"/>
          <w:szCs w:val="24"/>
        </w:rPr>
        <w:t>O ANTONIO MARTINEZ</w:t>
      </w:r>
    </w:p>
    <w:p w14:paraId="2EB1AEB6" w14:textId="77777777" w:rsidR="00FE183E" w:rsidRPr="00580C11" w:rsidRDefault="00DF6A08" w:rsidP="00DF6A08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 w:rsidRPr="00580C11">
        <w:rPr>
          <w:rFonts w:ascii="Arial Black" w:hAnsi="Arial Black"/>
          <w:b/>
          <w:sz w:val="20"/>
          <w:szCs w:val="20"/>
        </w:rPr>
        <w:t xml:space="preserve">Prefeito </w:t>
      </w:r>
    </w:p>
    <w:p w14:paraId="71885581" w14:textId="77777777" w:rsidR="00DF6A08" w:rsidRPr="00580C11" w:rsidRDefault="00DF6A08" w:rsidP="00DF6A08">
      <w:pPr>
        <w:spacing w:after="0"/>
        <w:jc w:val="center"/>
        <w:rPr>
          <w:rFonts w:ascii="Arial Black" w:hAnsi="Arial Black"/>
          <w:b/>
          <w:sz w:val="20"/>
          <w:szCs w:val="20"/>
        </w:rPr>
      </w:pPr>
    </w:p>
    <w:p w14:paraId="16452A74" w14:textId="77777777" w:rsidR="00DF6A08" w:rsidRPr="00580C11" w:rsidRDefault="00DF6A08" w:rsidP="00DF6A08">
      <w:pPr>
        <w:spacing w:after="0"/>
        <w:jc w:val="center"/>
        <w:rPr>
          <w:rFonts w:ascii="Arial Black" w:hAnsi="Arial Black"/>
          <w:b/>
          <w:sz w:val="20"/>
          <w:szCs w:val="20"/>
        </w:rPr>
      </w:pPr>
    </w:p>
    <w:bookmarkEnd w:id="4"/>
    <w:bookmarkEnd w:id="5"/>
    <w:p w14:paraId="767A6FE4" w14:textId="77777777" w:rsidR="00DF6A08" w:rsidRPr="00580C11" w:rsidRDefault="00DF6A08" w:rsidP="00DF6A08">
      <w:pPr>
        <w:spacing w:after="0"/>
        <w:jc w:val="center"/>
        <w:rPr>
          <w:rFonts w:ascii="Arial Black" w:hAnsi="Arial Black"/>
          <w:b/>
          <w:sz w:val="20"/>
          <w:szCs w:val="20"/>
        </w:rPr>
      </w:pPr>
    </w:p>
    <w:p w14:paraId="5223702B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349302A7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06D9A321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6653D006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3860685F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6590D775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00A68045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0E93859A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4C7910B4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5B82B1BA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3FE9171E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6C28BEF9" w14:textId="77777777" w:rsidR="00DF6A08" w:rsidRDefault="00DF6A08" w:rsidP="00DF6A08">
      <w:pPr>
        <w:spacing w:after="0"/>
        <w:jc w:val="center"/>
        <w:rPr>
          <w:rFonts w:ascii="Arial Black" w:hAnsi="Arial Black"/>
          <w:b/>
          <w:sz w:val="18"/>
          <w:szCs w:val="18"/>
        </w:rPr>
      </w:pPr>
    </w:p>
    <w:p w14:paraId="723357EE" w14:textId="77777777" w:rsidR="00DF6A08" w:rsidRPr="00580C11" w:rsidRDefault="00DF6A08" w:rsidP="00580C11">
      <w:pPr>
        <w:pStyle w:val="Cabealho"/>
        <w:ind w:firstLine="0"/>
        <w:jc w:val="left"/>
        <w:rPr>
          <w:sz w:val="22"/>
          <w:szCs w:val="22"/>
        </w:rPr>
      </w:pPr>
    </w:p>
    <w:sectPr w:rsidR="00DF6A08" w:rsidRPr="00580C11" w:rsidSect="00542A73">
      <w:footerReference w:type="default" r:id="rId8"/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E9395" w14:textId="77777777" w:rsidR="00BF2DBF" w:rsidRDefault="00BF2DBF" w:rsidP="00580C11">
      <w:pPr>
        <w:spacing w:after="0" w:line="240" w:lineRule="auto"/>
      </w:pPr>
      <w:r>
        <w:separator/>
      </w:r>
    </w:p>
  </w:endnote>
  <w:endnote w:type="continuationSeparator" w:id="0">
    <w:p w14:paraId="4A772EE2" w14:textId="77777777" w:rsidR="00BF2DBF" w:rsidRDefault="00BF2DBF" w:rsidP="0058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9323869"/>
      <w:docPartObj>
        <w:docPartGallery w:val="Page Numbers (Bottom of Page)"/>
        <w:docPartUnique/>
      </w:docPartObj>
    </w:sdtPr>
    <w:sdtContent>
      <w:p w14:paraId="266C52F5" w14:textId="77777777" w:rsidR="00580C11" w:rsidRDefault="00580C1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B74C02" w14:textId="77777777" w:rsidR="00580C11" w:rsidRDefault="00580C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C5771" w14:textId="77777777" w:rsidR="00BF2DBF" w:rsidRDefault="00BF2DBF" w:rsidP="00580C11">
      <w:pPr>
        <w:spacing w:after="0" w:line="240" w:lineRule="auto"/>
      </w:pPr>
      <w:r>
        <w:separator/>
      </w:r>
    </w:p>
  </w:footnote>
  <w:footnote w:type="continuationSeparator" w:id="0">
    <w:p w14:paraId="4C849943" w14:textId="77777777" w:rsidR="00BF2DBF" w:rsidRDefault="00BF2DBF" w:rsidP="0058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45"/>
    <w:rsid w:val="000010DB"/>
    <w:rsid w:val="00034538"/>
    <w:rsid w:val="00036FD6"/>
    <w:rsid w:val="0004181D"/>
    <w:rsid w:val="00044C0A"/>
    <w:rsid w:val="00045AEB"/>
    <w:rsid w:val="000A5108"/>
    <w:rsid w:val="000B1E94"/>
    <w:rsid w:val="000B487F"/>
    <w:rsid w:val="000C54FC"/>
    <w:rsid w:val="000F0164"/>
    <w:rsid w:val="000F5C55"/>
    <w:rsid w:val="0010385F"/>
    <w:rsid w:val="00127FD5"/>
    <w:rsid w:val="00172389"/>
    <w:rsid w:val="001B31CC"/>
    <w:rsid w:val="001C13A6"/>
    <w:rsid w:val="001D4393"/>
    <w:rsid w:val="001E3EBD"/>
    <w:rsid w:val="001E654C"/>
    <w:rsid w:val="0020343E"/>
    <w:rsid w:val="002038F9"/>
    <w:rsid w:val="00205FAA"/>
    <w:rsid w:val="00207F9A"/>
    <w:rsid w:val="00214A1B"/>
    <w:rsid w:val="00216EB6"/>
    <w:rsid w:val="0023113F"/>
    <w:rsid w:val="002456D7"/>
    <w:rsid w:val="002629FB"/>
    <w:rsid w:val="00272023"/>
    <w:rsid w:val="00281F60"/>
    <w:rsid w:val="00282161"/>
    <w:rsid w:val="002A0E71"/>
    <w:rsid w:val="002B1E35"/>
    <w:rsid w:val="002B4BD4"/>
    <w:rsid w:val="002B5A23"/>
    <w:rsid w:val="002C1D03"/>
    <w:rsid w:val="002C720E"/>
    <w:rsid w:val="002D04B9"/>
    <w:rsid w:val="002D4B83"/>
    <w:rsid w:val="002D528C"/>
    <w:rsid w:val="00301750"/>
    <w:rsid w:val="00322D6F"/>
    <w:rsid w:val="0032684E"/>
    <w:rsid w:val="00331AD6"/>
    <w:rsid w:val="00332123"/>
    <w:rsid w:val="003454D6"/>
    <w:rsid w:val="003469CD"/>
    <w:rsid w:val="00346FB7"/>
    <w:rsid w:val="003521B1"/>
    <w:rsid w:val="0036107B"/>
    <w:rsid w:val="003A165A"/>
    <w:rsid w:val="003C2D23"/>
    <w:rsid w:val="003F205C"/>
    <w:rsid w:val="00410DC5"/>
    <w:rsid w:val="00450A39"/>
    <w:rsid w:val="0046141C"/>
    <w:rsid w:val="00463603"/>
    <w:rsid w:val="00471ADE"/>
    <w:rsid w:val="004739AB"/>
    <w:rsid w:val="00473B9C"/>
    <w:rsid w:val="0048436C"/>
    <w:rsid w:val="00487D96"/>
    <w:rsid w:val="00490E57"/>
    <w:rsid w:val="004B2E62"/>
    <w:rsid w:val="004B6944"/>
    <w:rsid w:val="004B7417"/>
    <w:rsid w:val="004D56AB"/>
    <w:rsid w:val="004E24C6"/>
    <w:rsid w:val="004F2B26"/>
    <w:rsid w:val="00523A49"/>
    <w:rsid w:val="00527FC7"/>
    <w:rsid w:val="00536FEC"/>
    <w:rsid w:val="00542A73"/>
    <w:rsid w:val="00547198"/>
    <w:rsid w:val="005534FE"/>
    <w:rsid w:val="005604F3"/>
    <w:rsid w:val="0056389B"/>
    <w:rsid w:val="0058092F"/>
    <w:rsid w:val="00580C11"/>
    <w:rsid w:val="00581675"/>
    <w:rsid w:val="00583590"/>
    <w:rsid w:val="005840DC"/>
    <w:rsid w:val="0059351C"/>
    <w:rsid w:val="005A24A2"/>
    <w:rsid w:val="005A27E5"/>
    <w:rsid w:val="005B485F"/>
    <w:rsid w:val="005C22B5"/>
    <w:rsid w:val="005C4823"/>
    <w:rsid w:val="005D2030"/>
    <w:rsid w:val="005E7F34"/>
    <w:rsid w:val="00603EF0"/>
    <w:rsid w:val="00604486"/>
    <w:rsid w:val="0061542B"/>
    <w:rsid w:val="00617572"/>
    <w:rsid w:val="00627BF2"/>
    <w:rsid w:val="00633249"/>
    <w:rsid w:val="00633889"/>
    <w:rsid w:val="006367E7"/>
    <w:rsid w:val="006378BC"/>
    <w:rsid w:val="00662C50"/>
    <w:rsid w:val="00664B8F"/>
    <w:rsid w:val="00674D73"/>
    <w:rsid w:val="0068380B"/>
    <w:rsid w:val="0068498A"/>
    <w:rsid w:val="006A14F2"/>
    <w:rsid w:val="006A1835"/>
    <w:rsid w:val="006C44B8"/>
    <w:rsid w:val="006C63A2"/>
    <w:rsid w:val="006D79EB"/>
    <w:rsid w:val="006F3996"/>
    <w:rsid w:val="007013CA"/>
    <w:rsid w:val="007042B4"/>
    <w:rsid w:val="00716769"/>
    <w:rsid w:val="00723D71"/>
    <w:rsid w:val="00730489"/>
    <w:rsid w:val="00734EB3"/>
    <w:rsid w:val="007418E6"/>
    <w:rsid w:val="00755334"/>
    <w:rsid w:val="007563E3"/>
    <w:rsid w:val="00763C0D"/>
    <w:rsid w:val="00790D36"/>
    <w:rsid w:val="007B41D6"/>
    <w:rsid w:val="007B6516"/>
    <w:rsid w:val="007C0D50"/>
    <w:rsid w:val="007C61DD"/>
    <w:rsid w:val="007C690C"/>
    <w:rsid w:val="007C7986"/>
    <w:rsid w:val="007C7A0B"/>
    <w:rsid w:val="007E404D"/>
    <w:rsid w:val="007F7A50"/>
    <w:rsid w:val="00801DD1"/>
    <w:rsid w:val="00813CBD"/>
    <w:rsid w:val="008204AB"/>
    <w:rsid w:val="008232FE"/>
    <w:rsid w:val="00834631"/>
    <w:rsid w:val="00842DC0"/>
    <w:rsid w:val="00857DEA"/>
    <w:rsid w:val="008660A6"/>
    <w:rsid w:val="00885937"/>
    <w:rsid w:val="0089200E"/>
    <w:rsid w:val="00894C14"/>
    <w:rsid w:val="008B6A70"/>
    <w:rsid w:val="008C107E"/>
    <w:rsid w:val="008D0BC3"/>
    <w:rsid w:val="008D3FA7"/>
    <w:rsid w:val="008F5A3F"/>
    <w:rsid w:val="008F5B94"/>
    <w:rsid w:val="00904674"/>
    <w:rsid w:val="00912A4E"/>
    <w:rsid w:val="00921E69"/>
    <w:rsid w:val="00937619"/>
    <w:rsid w:val="00955803"/>
    <w:rsid w:val="00957228"/>
    <w:rsid w:val="00977F7D"/>
    <w:rsid w:val="009A78A8"/>
    <w:rsid w:val="009C110C"/>
    <w:rsid w:val="009C5085"/>
    <w:rsid w:val="00A07958"/>
    <w:rsid w:val="00A20E91"/>
    <w:rsid w:val="00A4000D"/>
    <w:rsid w:val="00A444BA"/>
    <w:rsid w:val="00A533A9"/>
    <w:rsid w:val="00A54FB1"/>
    <w:rsid w:val="00A55DF3"/>
    <w:rsid w:val="00A619FC"/>
    <w:rsid w:val="00A711FD"/>
    <w:rsid w:val="00A719AA"/>
    <w:rsid w:val="00A922D2"/>
    <w:rsid w:val="00A9251C"/>
    <w:rsid w:val="00A92E0B"/>
    <w:rsid w:val="00AD288C"/>
    <w:rsid w:val="00AF79DC"/>
    <w:rsid w:val="00B001AC"/>
    <w:rsid w:val="00B12A10"/>
    <w:rsid w:val="00B16124"/>
    <w:rsid w:val="00B3477D"/>
    <w:rsid w:val="00B40736"/>
    <w:rsid w:val="00B87AE3"/>
    <w:rsid w:val="00B92B57"/>
    <w:rsid w:val="00BA6C44"/>
    <w:rsid w:val="00BC266E"/>
    <w:rsid w:val="00BD62EA"/>
    <w:rsid w:val="00BE0E51"/>
    <w:rsid w:val="00BF2DBF"/>
    <w:rsid w:val="00BF3CAC"/>
    <w:rsid w:val="00BF619E"/>
    <w:rsid w:val="00C03E15"/>
    <w:rsid w:val="00C0708B"/>
    <w:rsid w:val="00C1335E"/>
    <w:rsid w:val="00C153A6"/>
    <w:rsid w:val="00C204B1"/>
    <w:rsid w:val="00C32B23"/>
    <w:rsid w:val="00C5549D"/>
    <w:rsid w:val="00C74449"/>
    <w:rsid w:val="00C82087"/>
    <w:rsid w:val="00C9732F"/>
    <w:rsid w:val="00CB0B39"/>
    <w:rsid w:val="00CC0E61"/>
    <w:rsid w:val="00CC1E02"/>
    <w:rsid w:val="00CC4F8B"/>
    <w:rsid w:val="00CF7D15"/>
    <w:rsid w:val="00D35505"/>
    <w:rsid w:val="00D43186"/>
    <w:rsid w:val="00D45165"/>
    <w:rsid w:val="00D502FB"/>
    <w:rsid w:val="00D5087D"/>
    <w:rsid w:val="00D575E3"/>
    <w:rsid w:val="00D63A24"/>
    <w:rsid w:val="00D75C6C"/>
    <w:rsid w:val="00D86445"/>
    <w:rsid w:val="00D873CD"/>
    <w:rsid w:val="00D90B7F"/>
    <w:rsid w:val="00DB0746"/>
    <w:rsid w:val="00DB39FF"/>
    <w:rsid w:val="00DC60E2"/>
    <w:rsid w:val="00DC76FD"/>
    <w:rsid w:val="00DD758E"/>
    <w:rsid w:val="00DE6037"/>
    <w:rsid w:val="00DF6A08"/>
    <w:rsid w:val="00DF701F"/>
    <w:rsid w:val="00E3755A"/>
    <w:rsid w:val="00E42AAD"/>
    <w:rsid w:val="00E726A0"/>
    <w:rsid w:val="00E81A68"/>
    <w:rsid w:val="00E81BC2"/>
    <w:rsid w:val="00E96EA7"/>
    <w:rsid w:val="00EC72FA"/>
    <w:rsid w:val="00ED369D"/>
    <w:rsid w:val="00F0091A"/>
    <w:rsid w:val="00F049F9"/>
    <w:rsid w:val="00F0740F"/>
    <w:rsid w:val="00F21126"/>
    <w:rsid w:val="00F26EC4"/>
    <w:rsid w:val="00F32FCB"/>
    <w:rsid w:val="00F353F6"/>
    <w:rsid w:val="00F35EE6"/>
    <w:rsid w:val="00F37AE5"/>
    <w:rsid w:val="00F37CE2"/>
    <w:rsid w:val="00F537AF"/>
    <w:rsid w:val="00F54BC8"/>
    <w:rsid w:val="00F648C1"/>
    <w:rsid w:val="00F651F7"/>
    <w:rsid w:val="00F66077"/>
    <w:rsid w:val="00F71EBE"/>
    <w:rsid w:val="00F721D5"/>
    <w:rsid w:val="00F72E37"/>
    <w:rsid w:val="00F85B66"/>
    <w:rsid w:val="00F875BD"/>
    <w:rsid w:val="00F97007"/>
    <w:rsid w:val="00FA78FE"/>
    <w:rsid w:val="00FC5A90"/>
    <w:rsid w:val="00FC5C8D"/>
    <w:rsid w:val="00FD2F39"/>
    <w:rsid w:val="00FE183E"/>
    <w:rsid w:val="00FE1DE5"/>
    <w:rsid w:val="00FE4164"/>
    <w:rsid w:val="00FF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17C0"/>
  <w15:docId w15:val="{0C439039-0036-4F12-8E31-BCF52116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9AB"/>
  </w:style>
  <w:style w:type="paragraph" w:styleId="Ttulo1">
    <w:name w:val="heading 1"/>
    <w:basedOn w:val="Normal"/>
    <w:next w:val="Normal"/>
    <w:link w:val="Ttulo1Char"/>
    <w:uiPriority w:val="9"/>
    <w:qFormat/>
    <w:rsid w:val="00F353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212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sz w:val="18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1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14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D86445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Corpodetexto2Char">
    <w:name w:val="Corpo de texto 2 Char"/>
    <w:basedOn w:val="Fontepargpadro"/>
    <w:link w:val="Corpodetexto2"/>
    <w:rsid w:val="00D86445"/>
    <w:rPr>
      <w:rFonts w:ascii="Arial" w:eastAsia="Times New Roman" w:hAnsi="Arial" w:cs="Times New Roman"/>
      <w:b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32123"/>
    <w:rPr>
      <w:rFonts w:ascii="Tahoma" w:eastAsia="Times New Roman" w:hAnsi="Tahoma" w:cs="Tahoma"/>
      <w:b/>
      <w:sz w:val="18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3212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32123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123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1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14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141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141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614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6141C"/>
    <w:rPr>
      <w:sz w:val="16"/>
      <w:szCs w:val="16"/>
    </w:rPr>
  </w:style>
  <w:style w:type="table" w:styleId="Tabelacomgrade">
    <w:name w:val="Table Grid"/>
    <w:basedOn w:val="Tabelanormal"/>
    <w:rsid w:val="00F71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353F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353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D43186"/>
    <w:pPr>
      <w:tabs>
        <w:tab w:val="center" w:pos="4252"/>
        <w:tab w:val="right" w:pos="8504"/>
      </w:tabs>
      <w:spacing w:after="0" w:line="240" w:lineRule="auto"/>
      <w:ind w:firstLine="1701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43186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F5A3F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80C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0C11"/>
  </w:style>
  <w:style w:type="paragraph" w:styleId="Rodap">
    <w:name w:val="footer"/>
    <w:basedOn w:val="Normal"/>
    <w:link w:val="RodapChar"/>
    <w:uiPriority w:val="99"/>
    <w:unhideWhenUsed/>
    <w:rsid w:val="00580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5279-D538-4C60-BCE2-E8BF3978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Neemeas Fernandes</cp:lastModifiedBy>
  <cp:revision>3</cp:revision>
  <cp:lastPrinted>2025-08-06T18:44:00Z</cp:lastPrinted>
  <dcterms:created xsi:type="dcterms:W3CDTF">2025-08-06T18:34:00Z</dcterms:created>
  <dcterms:modified xsi:type="dcterms:W3CDTF">2025-08-06T19:19:00Z</dcterms:modified>
</cp:coreProperties>
</file>